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7818" w:rsidRDefault="00066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4" w:line="240" w:lineRule="auto"/>
        <w:jc w:val="center"/>
        <w:rPr>
          <w:color w:val="FFFFFF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CONGRESO DE LA REPÚBLICA </w:t>
      </w:r>
    </w:p>
    <w:p w14:paraId="00000008" w14:textId="6E47035F" w:rsidR="00757818" w:rsidRPr="000665F1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jc w:val="center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LEY </w:t>
      </w:r>
      <w:proofErr w:type="spellStart"/>
      <w:r>
        <w:rPr>
          <w:b/>
          <w:color w:val="231F20"/>
          <w:sz w:val="20"/>
          <w:szCs w:val="20"/>
        </w:rPr>
        <w:t>Nº</w:t>
      </w:r>
      <w:proofErr w:type="spellEnd"/>
      <w:r>
        <w:rPr>
          <w:b/>
          <w:color w:val="231F20"/>
          <w:sz w:val="20"/>
          <w:szCs w:val="20"/>
        </w:rPr>
        <w:t xml:space="preserve"> 30687 </w:t>
      </w:r>
    </w:p>
    <w:p w14:paraId="00000009" w14:textId="2A1E86DF" w:rsidR="00757818" w:rsidRDefault="00066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59" w:lineRule="auto"/>
        <w:ind w:right="9"/>
        <w:jc w:val="center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>LEY DE PROMOCIÓN DE LOS DERECHOS DE</w:t>
      </w:r>
      <w:r>
        <w:rPr>
          <w:b/>
          <w:color w:val="231F20"/>
          <w:sz w:val="20"/>
          <w:szCs w:val="20"/>
        </w:rPr>
        <w:t xml:space="preserve"> LAS PERSONAS DE TALLA BAJA </w:t>
      </w:r>
    </w:p>
    <w:p w14:paraId="0000000A" w14:textId="77777777" w:rsidR="00757818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/>
        <w:ind w:right="9"/>
        <w:jc w:val="both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Artículo 1. Objeto de la Ley </w:t>
      </w:r>
    </w:p>
    <w:p w14:paraId="0000000B" w14:textId="142D5B56" w:rsidR="00757818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ind w:right="9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La presente ley tiene por objeto establecer un marco</w:t>
      </w:r>
      <w:r>
        <w:rPr>
          <w:color w:val="231F20"/>
          <w:sz w:val="20"/>
          <w:szCs w:val="20"/>
        </w:rPr>
        <w:t xml:space="preserve"> normativo de promoción de los derechos </w:t>
      </w:r>
      <w:proofErr w:type="gramStart"/>
      <w:r>
        <w:rPr>
          <w:color w:val="231F20"/>
          <w:sz w:val="20"/>
          <w:szCs w:val="20"/>
        </w:rPr>
        <w:t>de  las</w:t>
      </w:r>
      <w:proofErr w:type="gramEnd"/>
      <w:r>
        <w:rPr>
          <w:color w:val="231F20"/>
          <w:sz w:val="20"/>
          <w:szCs w:val="20"/>
        </w:rPr>
        <w:t xml:space="preserve"> personas de talla baja, estableciendo una cultura  de respeto a su condición física, el trato igualitario y  no discriminatorio en la sociedad, así como al</w:t>
      </w:r>
      <w:r>
        <w:rPr>
          <w:color w:val="231F20"/>
          <w:sz w:val="20"/>
          <w:szCs w:val="20"/>
        </w:rPr>
        <w:t xml:space="preserve">entar  la inclusión de este sector vulnerable de la población  en los planes, programas y proyectos que el Estado  planifica </w:t>
      </w:r>
      <w:r>
        <w:rPr>
          <w:color w:val="231F20"/>
          <w:sz w:val="20"/>
          <w:szCs w:val="20"/>
        </w:rPr>
        <w:t xml:space="preserve">y ejecuta. </w:t>
      </w:r>
    </w:p>
    <w:p w14:paraId="0000000C" w14:textId="77777777" w:rsidR="00757818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9"/>
        <w:jc w:val="both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Artículo 2. Personas de talla baja </w:t>
      </w:r>
    </w:p>
    <w:p w14:paraId="0000000D" w14:textId="68D73036" w:rsidR="00757818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ind w:right="9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Las personas de talla baja son aquellas personas que</w:t>
      </w:r>
      <w:r>
        <w:rPr>
          <w:color w:val="231F20"/>
          <w:sz w:val="20"/>
          <w:szCs w:val="20"/>
        </w:rPr>
        <w:t xml:space="preserve"> experimentan alguno de los t</w:t>
      </w:r>
      <w:r>
        <w:rPr>
          <w:color w:val="231F20"/>
          <w:sz w:val="20"/>
          <w:szCs w:val="20"/>
        </w:rPr>
        <w:t>rastornos genéticos o de</w:t>
      </w:r>
      <w:r>
        <w:rPr>
          <w:color w:val="231F20"/>
          <w:sz w:val="20"/>
          <w:szCs w:val="20"/>
        </w:rPr>
        <w:t xml:space="preserve"> crecimiento, alteración ósea, enfermedad o cualquier síndrome</w:t>
      </w:r>
      <w:r>
        <w:rPr>
          <w:color w:val="231F20"/>
          <w:sz w:val="20"/>
          <w:szCs w:val="20"/>
        </w:rPr>
        <w:t xml:space="preserve"> o alteración que produce una estatura considerablemente</w:t>
      </w:r>
      <w:r>
        <w:rPr>
          <w:color w:val="231F20"/>
          <w:sz w:val="20"/>
          <w:szCs w:val="20"/>
        </w:rPr>
        <w:t xml:space="preserve"> inferior al promedio de la población peruana</w:t>
      </w:r>
      <w:r>
        <w:rPr>
          <w:color w:val="231F20"/>
          <w:sz w:val="20"/>
          <w:szCs w:val="20"/>
        </w:rPr>
        <w:t xml:space="preserve">. </w:t>
      </w:r>
    </w:p>
    <w:p w14:paraId="021E5932" w14:textId="267DDF88" w:rsidR="000665F1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9"/>
        <w:jc w:val="both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>Artículo 3. Medidas para el diagnóstico temprano, para</w:t>
      </w:r>
      <w:r>
        <w:rPr>
          <w:b/>
          <w:color w:val="231F20"/>
          <w:sz w:val="20"/>
          <w:szCs w:val="20"/>
        </w:rPr>
        <w:t xml:space="preserve"> la investigación biomédica y el tratamiento para las</w:t>
      </w:r>
      <w:r>
        <w:rPr>
          <w:b/>
          <w:color w:val="231F20"/>
          <w:sz w:val="20"/>
          <w:szCs w:val="20"/>
        </w:rPr>
        <w:t xml:space="preserve"> personas de talla baja </w:t>
      </w:r>
    </w:p>
    <w:p w14:paraId="0000000F" w14:textId="1E75AA7D" w:rsidR="00757818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9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El Poder Ejecutivo, a través del Ministerio de Salud, dicta</w:t>
      </w:r>
      <w:r>
        <w:rPr>
          <w:color w:val="231F20"/>
          <w:sz w:val="20"/>
          <w:szCs w:val="20"/>
        </w:rPr>
        <w:t xml:space="preserve"> las medidas necesarias para posibilitar el diagnóstico temprano</w:t>
      </w:r>
      <w:r>
        <w:rPr>
          <w:color w:val="231F20"/>
          <w:sz w:val="20"/>
          <w:szCs w:val="20"/>
        </w:rPr>
        <w:t xml:space="preserve"> y para incentivar la investigación biomédica y el tratamiento</w:t>
      </w:r>
      <w:r>
        <w:rPr>
          <w:color w:val="231F20"/>
          <w:sz w:val="20"/>
          <w:szCs w:val="20"/>
        </w:rPr>
        <w:t xml:space="preserve"> para las personas de talla baja. </w:t>
      </w:r>
    </w:p>
    <w:p w14:paraId="00000010" w14:textId="77777777" w:rsidR="00757818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9"/>
        <w:jc w:val="both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Artículo 4. Día Nacional de la Persona de Talla Baja </w:t>
      </w:r>
    </w:p>
    <w:p w14:paraId="00000011" w14:textId="420E20E4" w:rsidR="00757818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9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Declárase el 25 de octubre de cada año como el Día Nacional</w:t>
      </w:r>
      <w:r>
        <w:rPr>
          <w:color w:val="231F20"/>
          <w:sz w:val="20"/>
          <w:szCs w:val="20"/>
        </w:rPr>
        <w:t xml:space="preserve"> de la Persona de Talla Baja, constituyéndose este</w:t>
      </w:r>
      <w:r>
        <w:rPr>
          <w:color w:val="231F20"/>
          <w:sz w:val="20"/>
          <w:szCs w:val="20"/>
        </w:rPr>
        <w:t xml:space="preserve"> como un espacio de refl</w:t>
      </w:r>
      <w:r>
        <w:rPr>
          <w:color w:val="231F20"/>
          <w:sz w:val="20"/>
          <w:szCs w:val="20"/>
        </w:rPr>
        <w:t>exión y de toma de conciencia</w:t>
      </w:r>
      <w:r>
        <w:rPr>
          <w:color w:val="231F20"/>
          <w:sz w:val="20"/>
          <w:szCs w:val="20"/>
        </w:rPr>
        <w:t xml:space="preserve"> sobre la importancia de promover el respeto, el</w:t>
      </w:r>
      <w:r>
        <w:rPr>
          <w:color w:val="231F20"/>
          <w:sz w:val="20"/>
          <w:szCs w:val="20"/>
        </w:rPr>
        <w:t xml:space="preserve"> trato igualitario, la no discriminación y la inclusión de</w:t>
      </w:r>
      <w:r>
        <w:rPr>
          <w:color w:val="231F20"/>
          <w:sz w:val="20"/>
          <w:szCs w:val="20"/>
        </w:rPr>
        <w:t xml:space="preserve"> las personas de talla baja en los diferentes ámbitos sociales</w:t>
      </w:r>
      <w:r>
        <w:rPr>
          <w:color w:val="231F20"/>
          <w:sz w:val="20"/>
          <w:szCs w:val="20"/>
        </w:rPr>
        <w:t>, económicos y polít</w:t>
      </w:r>
      <w:r>
        <w:rPr>
          <w:color w:val="231F20"/>
          <w:sz w:val="20"/>
          <w:szCs w:val="20"/>
        </w:rPr>
        <w:t>icos del país. Con ocasión de</w:t>
      </w:r>
      <w:r>
        <w:rPr>
          <w:color w:val="231F20"/>
          <w:sz w:val="20"/>
          <w:szCs w:val="20"/>
        </w:rPr>
        <w:t xml:space="preserve"> la celebración del Día Nacional de la Persona de Talla Baja</w:t>
      </w:r>
      <w:r>
        <w:rPr>
          <w:color w:val="231F20"/>
          <w:sz w:val="20"/>
          <w:szCs w:val="20"/>
        </w:rPr>
        <w:t>, las instituciones públicas a nivel nacional realizan actividades</w:t>
      </w:r>
      <w:r>
        <w:rPr>
          <w:color w:val="231F20"/>
          <w:sz w:val="20"/>
          <w:szCs w:val="20"/>
        </w:rPr>
        <w:t xml:space="preserve"> de concientización y sensibilización para tal fin</w:t>
      </w:r>
      <w:r>
        <w:rPr>
          <w:color w:val="231F20"/>
          <w:sz w:val="20"/>
          <w:szCs w:val="20"/>
        </w:rPr>
        <w:t>.</w:t>
      </w:r>
      <w:r>
        <w:rPr>
          <w:color w:val="231F20"/>
          <w:sz w:val="20"/>
          <w:szCs w:val="20"/>
        </w:rPr>
        <w:t xml:space="preserve"> </w:t>
      </w:r>
    </w:p>
    <w:p w14:paraId="00000017" w14:textId="77777777" w:rsidR="00757818" w:rsidRDefault="00757818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/>
        <w:ind w:right="9"/>
        <w:rPr>
          <w:b/>
          <w:color w:val="231F20"/>
          <w:sz w:val="20"/>
          <w:szCs w:val="20"/>
        </w:rPr>
      </w:pPr>
    </w:p>
    <w:p w14:paraId="00000018" w14:textId="77777777" w:rsidR="00757818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/>
        <w:ind w:right="9"/>
        <w:jc w:val="center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DISPOSICIONES  </w:t>
      </w:r>
    </w:p>
    <w:p w14:paraId="00000019" w14:textId="77777777" w:rsidR="00757818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ind w:right="9"/>
        <w:jc w:val="center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COMPLEMENTARIAS FINALES </w:t>
      </w:r>
    </w:p>
    <w:p w14:paraId="0000001A" w14:textId="77777777" w:rsidR="00757818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/>
        <w:ind w:right="9"/>
        <w:jc w:val="both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PRIMERA. Reglamentación </w:t>
      </w:r>
    </w:p>
    <w:p w14:paraId="0000001B" w14:textId="21962A15" w:rsidR="00757818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ind w:right="9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El Poder Ejecutivo, mediante decreto supremo, reglamenta</w:t>
      </w:r>
      <w:r>
        <w:rPr>
          <w:color w:val="231F20"/>
          <w:sz w:val="20"/>
          <w:szCs w:val="20"/>
        </w:rPr>
        <w:t xml:space="preserve"> la presente ley en un plazo no mayor de 90 días</w:t>
      </w:r>
      <w:r>
        <w:rPr>
          <w:color w:val="231F20"/>
          <w:sz w:val="20"/>
          <w:szCs w:val="20"/>
        </w:rPr>
        <w:t xml:space="preserve"> naturales contados desde su entrada en vigencia. </w:t>
      </w:r>
    </w:p>
    <w:p w14:paraId="0000001C" w14:textId="77777777" w:rsidR="00757818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/>
        <w:ind w:right="9"/>
        <w:jc w:val="both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SEGUNDA. Precisión normativa </w:t>
      </w:r>
    </w:p>
    <w:p w14:paraId="0000001D" w14:textId="5FDFBF37" w:rsidR="00757818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ind w:right="9"/>
        <w:jc w:val="both"/>
        <w:rPr>
          <w:color w:val="231F20"/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t>Precísase</w:t>
      </w:r>
      <w:proofErr w:type="spellEnd"/>
      <w:r>
        <w:rPr>
          <w:color w:val="231F20"/>
          <w:sz w:val="20"/>
          <w:szCs w:val="20"/>
        </w:rPr>
        <w:t xml:space="preserve"> que las personas de talla baja, consideradas</w:t>
      </w:r>
      <w:r>
        <w:rPr>
          <w:color w:val="231F20"/>
          <w:sz w:val="20"/>
          <w:szCs w:val="20"/>
        </w:rPr>
        <w:t xml:space="preserve"> en la present</w:t>
      </w:r>
      <w:r>
        <w:rPr>
          <w:color w:val="231F20"/>
          <w:sz w:val="20"/>
          <w:szCs w:val="20"/>
        </w:rPr>
        <w:t>e ley, se encuentran comprendidas</w:t>
      </w:r>
      <w:r>
        <w:rPr>
          <w:color w:val="231F20"/>
          <w:sz w:val="20"/>
          <w:szCs w:val="20"/>
        </w:rPr>
        <w:t xml:space="preserve"> dentro de los alcances, </w:t>
      </w:r>
      <w:r>
        <w:rPr>
          <w:color w:val="231F20"/>
          <w:sz w:val="20"/>
          <w:szCs w:val="20"/>
        </w:rPr>
        <w:t>beneficios</w:t>
      </w:r>
      <w:r>
        <w:rPr>
          <w:color w:val="231F20"/>
          <w:sz w:val="20"/>
          <w:szCs w:val="20"/>
        </w:rPr>
        <w:t xml:space="preserve"> y derechos</w:t>
      </w:r>
      <w:r>
        <w:rPr>
          <w:color w:val="231F20"/>
          <w:sz w:val="20"/>
          <w:szCs w:val="20"/>
        </w:rPr>
        <w:t xml:space="preserve"> que otorga la Ley 29973, Ley General de la Persona</w:t>
      </w:r>
      <w:r>
        <w:rPr>
          <w:color w:val="231F20"/>
          <w:sz w:val="20"/>
          <w:szCs w:val="20"/>
        </w:rPr>
        <w:t xml:space="preserve"> con Discapacidad. </w:t>
      </w:r>
    </w:p>
    <w:p w14:paraId="0000001E" w14:textId="4A5CF61F" w:rsidR="00757818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/>
        <w:ind w:right="9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Comuníquese al señor presidente</w:t>
      </w:r>
      <w:r>
        <w:rPr>
          <w:color w:val="231F20"/>
          <w:sz w:val="20"/>
          <w:szCs w:val="20"/>
        </w:rPr>
        <w:t xml:space="preserve"> de la República para</w:t>
      </w:r>
      <w:r>
        <w:rPr>
          <w:color w:val="231F20"/>
          <w:sz w:val="20"/>
          <w:szCs w:val="20"/>
        </w:rPr>
        <w:t xml:space="preserve"> su promulgación. </w:t>
      </w:r>
    </w:p>
    <w:p w14:paraId="0000001F" w14:textId="2A1E811C" w:rsidR="00757818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/>
        <w:ind w:right="9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En Lima, a los siete días del mes de noviembre de dos mil</w:t>
      </w:r>
      <w:r>
        <w:rPr>
          <w:color w:val="231F20"/>
          <w:sz w:val="20"/>
          <w:szCs w:val="20"/>
        </w:rPr>
        <w:t xml:space="preserve"> diecisiete. </w:t>
      </w:r>
    </w:p>
    <w:p w14:paraId="00000020" w14:textId="77777777" w:rsidR="00757818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ind w:right="9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LUIS GALARRETA VELARDE </w:t>
      </w:r>
    </w:p>
    <w:p w14:paraId="00000021" w14:textId="77777777" w:rsidR="00757818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ind w:right="9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Presidente del Congreso de la República </w:t>
      </w:r>
    </w:p>
    <w:p w14:paraId="00000022" w14:textId="77777777" w:rsidR="00757818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/>
        <w:ind w:right="9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lastRenderedPageBreak/>
        <w:t xml:space="preserve">MARIO MANTILLA MEDINA </w:t>
      </w:r>
    </w:p>
    <w:p w14:paraId="00000023" w14:textId="77777777" w:rsidR="00757818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ind w:right="9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Primer </w:t>
      </w:r>
      <w:proofErr w:type="gramStart"/>
      <w:r>
        <w:rPr>
          <w:color w:val="231F20"/>
          <w:sz w:val="20"/>
          <w:szCs w:val="20"/>
        </w:rPr>
        <w:t>Vicepresidente</w:t>
      </w:r>
      <w:proofErr w:type="gramEnd"/>
      <w:r>
        <w:rPr>
          <w:color w:val="231F20"/>
          <w:sz w:val="20"/>
          <w:szCs w:val="20"/>
        </w:rPr>
        <w:t xml:space="preserve"> del </w:t>
      </w:r>
    </w:p>
    <w:p w14:paraId="00000024" w14:textId="77777777" w:rsidR="00757818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ind w:right="9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Congreso de la República </w:t>
      </w:r>
    </w:p>
    <w:p w14:paraId="00000025" w14:textId="77777777" w:rsidR="00757818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/>
        <w:ind w:right="9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AL SEÑOR PRESIDENTE DE LA </w:t>
      </w:r>
      <w:proofErr w:type="gramStart"/>
      <w:r>
        <w:rPr>
          <w:color w:val="231F20"/>
          <w:sz w:val="20"/>
          <w:szCs w:val="20"/>
        </w:rPr>
        <w:t>REPÚBLICA</w:t>
      </w:r>
      <w:proofErr w:type="gramEnd"/>
      <w:r>
        <w:rPr>
          <w:color w:val="231F20"/>
          <w:sz w:val="20"/>
          <w:szCs w:val="20"/>
        </w:rPr>
        <w:t xml:space="preserve"> POR TANTO: </w:t>
      </w:r>
    </w:p>
    <w:p w14:paraId="00000026" w14:textId="77777777" w:rsidR="00757818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right="9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Mando se publique y cumpla. </w:t>
      </w:r>
    </w:p>
    <w:p w14:paraId="00000027" w14:textId="77777777" w:rsidR="00757818" w:rsidRDefault="000665F1" w:rsidP="00066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/>
        <w:ind w:right="9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Dado en la Casa de Gobierno, en Lima, a los </w:t>
      </w:r>
      <w:proofErr w:type="gramStart"/>
      <w:r>
        <w:rPr>
          <w:color w:val="231F20"/>
          <w:sz w:val="20"/>
          <w:szCs w:val="20"/>
        </w:rPr>
        <w:t>veintiocho  días</w:t>
      </w:r>
      <w:proofErr w:type="gramEnd"/>
      <w:r>
        <w:rPr>
          <w:color w:val="231F20"/>
          <w:sz w:val="20"/>
          <w:szCs w:val="20"/>
        </w:rPr>
        <w:t xml:space="preserve"> del mes de noviembre del año dos mil diecisiete. </w:t>
      </w:r>
    </w:p>
    <w:p w14:paraId="00000028" w14:textId="77777777" w:rsidR="00757818" w:rsidRDefault="00066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right="9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PEDRO PABLO KUCZYNSKI GODARD </w:t>
      </w:r>
    </w:p>
    <w:p w14:paraId="00000029" w14:textId="77777777" w:rsidR="00757818" w:rsidRDefault="000665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Presidente de la República </w:t>
      </w:r>
    </w:p>
    <w:p w14:paraId="0000002A" w14:textId="77777777" w:rsidR="00757818" w:rsidRDefault="000665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right="9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MERCEDES ARÁOZ FERNÁNDEZ </w:t>
      </w:r>
    </w:p>
    <w:p w14:paraId="0000002B" w14:textId="77777777" w:rsidR="00757818" w:rsidRDefault="000665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Presidenta del Consejo de </w:t>
      </w:r>
      <w:proofErr w:type="gramStart"/>
      <w:r>
        <w:rPr>
          <w:color w:val="231F20"/>
          <w:sz w:val="20"/>
          <w:szCs w:val="20"/>
        </w:rPr>
        <w:t>Ministros</w:t>
      </w:r>
      <w:proofErr w:type="gramEnd"/>
      <w:r>
        <w:rPr>
          <w:color w:val="231F20"/>
          <w:sz w:val="20"/>
          <w:szCs w:val="20"/>
        </w:rPr>
        <w:t xml:space="preserve"> </w:t>
      </w:r>
    </w:p>
    <w:sectPr w:rsidR="00757818">
      <w:pgSz w:w="9760" w:h="15580"/>
      <w:pgMar w:top="1200" w:right="1116" w:bottom="411" w:left="1275" w:header="0" w:footer="720" w:gutter="0"/>
      <w:pgNumType w:start="1"/>
      <w:cols w:space="720" w:equalWidth="0">
        <w:col w:w="736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18"/>
    <w:rsid w:val="000665F1"/>
    <w:rsid w:val="0075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8F4DF"/>
  <w15:docId w15:val="{43085BD5-B224-42A4-8E0F-B9F80E9E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PE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Maria Gutierrez Melgarejo</cp:lastModifiedBy>
  <cp:revision>3</cp:revision>
  <dcterms:created xsi:type="dcterms:W3CDTF">2021-09-03T21:30:00Z</dcterms:created>
  <dcterms:modified xsi:type="dcterms:W3CDTF">2021-09-03T21:33:00Z</dcterms:modified>
</cp:coreProperties>
</file>